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186" w:rsidRDefault="00013186" w:rsidP="00013186">
      <w:pPr>
        <w:jc w:val="center"/>
        <w:rPr>
          <w:rFonts w:ascii="Tinos" w:hAnsi="Tinos"/>
          <w:b/>
          <w:bCs/>
          <w:sz w:val="28"/>
          <w:szCs w:val="28"/>
        </w:rPr>
      </w:pPr>
      <w:r>
        <w:rPr>
          <w:rFonts w:ascii="Tinos" w:hAnsi="Tinos"/>
          <w:b/>
          <w:bCs/>
          <w:sz w:val="28"/>
          <w:szCs w:val="28"/>
        </w:rPr>
        <w:t xml:space="preserve">                                                                </w:t>
      </w:r>
      <w:bookmarkStart w:id="0" w:name="_GoBack"/>
      <w:bookmarkEnd w:id="0"/>
      <w:r>
        <w:rPr>
          <w:rFonts w:ascii="Tinos" w:hAnsi="Tinos"/>
          <w:b/>
          <w:bCs/>
          <w:sz w:val="28"/>
          <w:szCs w:val="28"/>
        </w:rPr>
        <w:t xml:space="preserve">Приложение </w:t>
      </w:r>
      <w:proofErr w:type="gramStart"/>
      <w:r>
        <w:rPr>
          <w:rFonts w:ascii="Tinos" w:hAnsi="Tinos"/>
          <w:b/>
          <w:bCs/>
          <w:sz w:val="28"/>
          <w:szCs w:val="28"/>
        </w:rPr>
        <w:t>1  к</w:t>
      </w:r>
      <w:proofErr w:type="gramEnd"/>
      <w:r>
        <w:rPr>
          <w:rFonts w:ascii="Tinos" w:hAnsi="Tinos"/>
          <w:b/>
          <w:bCs/>
          <w:sz w:val="28"/>
          <w:szCs w:val="28"/>
        </w:rPr>
        <w:t xml:space="preserve"> ФОП НОО</w:t>
      </w:r>
    </w:p>
    <w:p w:rsidR="00013186" w:rsidRDefault="00013186" w:rsidP="00013186">
      <w:pPr>
        <w:jc w:val="center"/>
        <w:rPr>
          <w:rFonts w:ascii="Tinos" w:hAnsi="Tinos"/>
          <w:b/>
          <w:bCs/>
          <w:sz w:val="28"/>
          <w:szCs w:val="28"/>
        </w:rPr>
      </w:pPr>
      <w:r>
        <w:rPr>
          <w:rFonts w:ascii="Tinos" w:hAnsi="Tinos"/>
          <w:b/>
          <w:bCs/>
          <w:sz w:val="28"/>
          <w:szCs w:val="28"/>
        </w:rPr>
        <w:t xml:space="preserve">Перечень методических тем педагогов начальной школы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4955"/>
      </w:tblGrid>
      <w:tr w:rsidR="00013186" w:rsidTr="00013186">
        <w:tc>
          <w:tcPr>
            <w:tcW w:w="846" w:type="dxa"/>
          </w:tcPr>
          <w:p w:rsidR="00013186" w:rsidRPr="00013186" w:rsidRDefault="00013186">
            <w:r>
              <w:t>№</w:t>
            </w:r>
          </w:p>
        </w:tc>
        <w:tc>
          <w:tcPr>
            <w:tcW w:w="3544" w:type="dxa"/>
          </w:tcPr>
          <w:p w:rsidR="00013186" w:rsidRDefault="00013186">
            <w:r w:rsidRPr="00013186">
              <w:t xml:space="preserve">ФИО </w:t>
            </w:r>
            <w:proofErr w:type="gramStart"/>
            <w:r w:rsidRPr="00013186">
              <w:t>педагога ,</w:t>
            </w:r>
            <w:proofErr w:type="gramEnd"/>
            <w:r w:rsidRPr="00013186">
              <w:t xml:space="preserve"> разрабатывающего методическую тему</w:t>
            </w:r>
          </w:p>
        </w:tc>
        <w:tc>
          <w:tcPr>
            <w:tcW w:w="4955" w:type="dxa"/>
          </w:tcPr>
          <w:p w:rsidR="00013186" w:rsidRDefault="00013186">
            <w:r w:rsidRPr="00013186">
              <w:t xml:space="preserve">                     Методическая тема</w:t>
            </w:r>
          </w:p>
        </w:tc>
      </w:tr>
      <w:tr w:rsidR="00013186" w:rsidTr="00013186">
        <w:tc>
          <w:tcPr>
            <w:tcW w:w="846" w:type="dxa"/>
          </w:tcPr>
          <w:p w:rsidR="00013186" w:rsidRDefault="00013186" w:rsidP="0001318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013186" w:rsidRPr="00605DD0" w:rsidRDefault="00013186" w:rsidP="00013186">
            <w:proofErr w:type="spellStart"/>
            <w:r w:rsidRPr="00605DD0">
              <w:t>Бухлаева</w:t>
            </w:r>
            <w:proofErr w:type="spellEnd"/>
            <w:r w:rsidRPr="00605DD0">
              <w:t xml:space="preserve"> Камилла Павловна </w:t>
            </w:r>
          </w:p>
        </w:tc>
        <w:tc>
          <w:tcPr>
            <w:tcW w:w="4955" w:type="dxa"/>
          </w:tcPr>
          <w:p w:rsidR="00013186" w:rsidRDefault="00013186" w:rsidP="00013186">
            <w:pPr>
              <w:pStyle w:val="TableContents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Пути формирования функциональной грамотности младших школьников в условиях учебной деятельности ФГОС НОО </w:t>
            </w:r>
          </w:p>
        </w:tc>
      </w:tr>
      <w:tr w:rsidR="00013186" w:rsidTr="00013186">
        <w:tc>
          <w:tcPr>
            <w:tcW w:w="846" w:type="dxa"/>
          </w:tcPr>
          <w:p w:rsidR="00013186" w:rsidRDefault="00013186" w:rsidP="0001318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013186" w:rsidRPr="00605DD0" w:rsidRDefault="00013186" w:rsidP="00013186">
            <w:proofErr w:type="spellStart"/>
            <w:r w:rsidRPr="00605DD0">
              <w:t>Камаева</w:t>
            </w:r>
            <w:proofErr w:type="spellEnd"/>
            <w:r w:rsidRPr="00605DD0">
              <w:t xml:space="preserve"> Альбина </w:t>
            </w:r>
            <w:proofErr w:type="spellStart"/>
            <w:r w:rsidRPr="00605DD0">
              <w:t>Дамировна</w:t>
            </w:r>
            <w:proofErr w:type="spellEnd"/>
            <w:r w:rsidRPr="00605DD0">
              <w:t xml:space="preserve"> </w:t>
            </w:r>
          </w:p>
        </w:tc>
        <w:tc>
          <w:tcPr>
            <w:tcW w:w="4955" w:type="dxa"/>
          </w:tcPr>
          <w:p w:rsidR="00013186" w:rsidRDefault="00013186" w:rsidP="00013186">
            <w:pPr>
              <w:pStyle w:val="TableContents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Развитие речи учащихся как одна из основных задач формирования читательской компетентности младших школьников</w:t>
            </w:r>
          </w:p>
        </w:tc>
      </w:tr>
      <w:tr w:rsidR="00013186" w:rsidTr="00013186">
        <w:tc>
          <w:tcPr>
            <w:tcW w:w="846" w:type="dxa"/>
          </w:tcPr>
          <w:p w:rsidR="00013186" w:rsidRDefault="00013186" w:rsidP="0001318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013186" w:rsidRPr="00605DD0" w:rsidRDefault="00013186" w:rsidP="00013186">
            <w:r w:rsidRPr="00605DD0">
              <w:t xml:space="preserve">Рахматуллина </w:t>
            </w:r>
            <w:proofErr w:type="spellStart"/>
            <w:r w:rsidRPr="00605DD0">
              <w:t>Алия</w:t>
            </w:r>
            <w:proofErr w:type="spellEnd"/>
            <w:r w:rsidRPr="00605DD0">
              <w:t xml:space="preserve"> </w:t>
            </w:r>
            <w:proofErr w:type="spellStart"/>
            <w:r w:rsidRPr="00605DD0">
              <w:t>Анваровна</w:t>
            </w:r>
            <w:proofErr w:type="spellEnd"/>
            <w:r w:rsidRPr="00605DD0">
              <w:t xml:space="preserve"> </w:t>
            </w:r>
          </w:p>
        </w:tc>
        <w:tc>
          <w:tcPr>
            <w:tcW w:w="4955" w:type="dxa"/>
          </w:tcPr>
          <w:p w:rsidR="00013186" w:rsidRDefault="00013186" w:rsidP="00013186">
            <w:pPr>
              <w:pStyle w:val="TableContents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Формирование читательской грамотности младшего школьника в условиях реализации ФГОС НОО</w:t>
            </w:r>
          </w:p>
        </w:tc>
      </w:tr>
      <w:tr w:rsidR="00013186" w:rsidTr="00013186">
        <w:tc>
          <w:tcPr>
            <w:tcW w:w="846" w:type="dxa"/>
          </w:tcPr>
          <w:p w:rsidR="00013186" w:rsidRDefault="00013186" w:rsidP="0001318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013186" w:rsidRPr="00605DD0" w:rsidRDefault="00013186" w:rsidP="00013186">
            <w:proofErr w:type="spellStart"/>
            <w:r w:rsidRPr="00605DD0">
              <w:t>Гарфетдинова</w:t>
            </w:r>
            <w:proofErr w:type="spellEnd"/>
            <w:r w:rsidRPr="00605DD0">
              <w:t xml:space="preserve"> Аида Альбертовна </w:t>
            </w:r>
          </w:p>
        </w:tc>
        <w:tc>
          <w:tcPr>
            <w:tcW w:w="4955" w:type="dxa"/>
          </w:tcPr>
          <w:p w:rsidR="00013186" w:rsidRDefault="00013186" w:rsidP="00013186">
            <w:pPr>
              <w:pStyle w:val="TableContents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Использование инновационных и традиционных методов работы в обучении младших школьников </w:t>
            </w:r>
          </w:p>
        </w:tc>
      </w:tr>
      <w:tr w:rsidR="00013186" w:rsidTr="00013186">
        <w:tc>
          <w:tcPr>
            <w:tcW w:w="846" w:type="dxa"/>
          </w:tcPr>
          <w:p w:rsidR="00013186" w:rsidRDefault="00013186" w:rsidP="0001318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013186" w:rsidRPr="00605DD0" w:rsidRDefault="00013186" w:rsidP="00013186">
            <w:proofErr w:type="spellStart"/>
            <w:r w:rsidRPr="00605DD0">
              <w:t>Миннулина</w:t>
            </w:r>
            <w:proofErr w:type="spellEnd"/>
            <w:r w:rsidRPr="00605DD0">
              <w:t xml:space="preserve"> </w:t>
            </w:r>
            <w:proofErr w:type="spellStart"/>
            <w:r w:rsidRPr="00605DD0">
              <w:t>Ильвина</w:t>
            </w:r>
            <w:proofErr w:type="spellEnd"/>
            <w:r w:rsidRPr="00605DD0">
              <w:t xml:space="preserve"> </w:t>
            </w:r>
            <w:proofErr w:type="spellStart"/>
            <w:r w:rsidRPr="00605DD0">
              <w:t>Рамилевна</w:t>
            </w:r>
            <w:proofErr w:type="spellEnd"/>
          </w:p>
        </w:tc>
        <w:tc>
          <w:tcPr>
            <w:tcW w:w="4955" w:type="dxa"/>
          </w:tcPr>
          <w:p w:rsidR="00013186" w:rsidRDefault="00013186" w:rsidP="00013186">
            <w:pPr>
              <w:pStyle w:val="TableContents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Совершенствование устных вычислительных навыков младших школьников </w:t>
            </w:r>
            <w:r>
              <w:rPr>
                <w:rFonts w:ascii="Tinos" w:hAnsi="Tinos"/>
                <w:sz w:val="28"/>
                <w:szCs w:val="28"/>
              </w:rPr>
              <w:t>как средство акт</w:t>
            </w:r>
            <w:r>
              <w:rPr>
                <w:rFonts w:ascii="Tinos" w:hAnsi="Tinos"/>
                <w:sz w:val="28"/>
                <w:szCs w:val="28"/>
              </w:rPr>
              <w:t>ивизации умственной</w:t>
            </w:r>
            <w:r>
              <w:rPr>
                <w:rFonts w:ascii="Tinos" w:hAnsi="Tinos"/>
                <w:sz w:val="28"/>
                <w:szCs w:val="28"/>
              </w:rPr>
              <w:t xml:space="preserve"> деятельности обучающихся начальных классов</w:t>
            </w:r>
          </w:p>
        </w:tc>
      </w:tr>
      <w:tr w:rsidR="00013186" w:rsidTr="00013186">
        <w:tc>
          <w:tcPr>
            <w:tcW w:w="846" w:type="dxa"/>
          </w:tcPr>
          <w:p w:rsidR="00013186" w:rsidRDefault="00013186" w:rsidP="0001318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013186" w:rsidRPr="00605DD0" w:rsidRDefault="00013186" w:rsidP="00013186">
            <w:proofErr w:type="spellStart"/>
            <w:r w:rsidRPr="00605DD0">
              <w:t>Нургазизова</w:t>
            </w:r>
            <w:proofErr w:type="spellEnd"/>
            <w:r w:rsidRPr="00605DD0">
              <w:t xml:space="preserve"> </w:t>
            </w:r>
            <w:proofErr w:type="spellStart"/>
            <w:r w:rsidRPr="00605DD0">
              <w:t>Гузалия</w:t>
            </w:r>
            <w:proofErr w:type="spellEnd"/>
            <w:r w:rsidRPr="00605DD0">
              <w:t xml:space="preserve"> </w:t>
            </w:r>
            <w:proofErr w:type="spellStart"/>
            <w:r w:rsidRPr="00605DD0">
              <w:t>Рашатовна</w:t>
            </w:r>
            <w:proofErr w:type="spellEnd"/>
          </w:p>
        </w:tc>
        <w:tc>
          <w:tcPr>
            <w:tcW w:w="4955" w:type="dxa"/>
          </w:tcPr>
          <w:p w:rsidR="00013186" w:rsidRDefault="00013186" w:rsidP="00013186">
            <w:pPr>
              <w:pStyle w:val="TableContents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Проблемное обучение как средство активизации познавательной активной деятельности обучающихся начальных классов </w:t>
            </w:r>
          </w:p>
        </w:tc>
      </w:tr>
      <w:tr w:rsidR="00013186" w:rsidTr="00013186">
        <w:tc>
          <w:tcPr>
            <w:tcW w:w="846" w:type="dxa"/>
          </w:tcPr>
          <w:p w:rsidR="00013186" w:rsidRDefault="00013186" w:rsidP="0001318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013186" w:rsidRPr="00605DD0" w:rsidRDefault="00013186" w:rsidP="00013186">
            <w:proofErr w:type="spellStart"/>
            <w:r w:rsidRPr="00605DD0">
              <w:t>Галиуллина</w:t>
            </w:r>
            <w:proofErr w:type="spellEnd"/>
            <w:r w:rsidRPr="00605DD0">
              <w:t xml:space="preserve"> </w:t>
            </w:r>
            <w:proofErr w:type="spellStart"/>
            <w:r w:rsidRPr="00605DD0">
              <w:t>Ильсия</w:t>
            </w:r>
            <w:proofErr w:type="spellEnd"/>
            <w:r w:rsidRPr="00605DD0">
              <w:t xml:space="preserve"> Ахатовна</w:t>
            </w:r>
          </w:p>
        </w:tc>
        <w:tc>
          <w:tcPr>
            <w:tcW w:w="4955" w:type="dxa"/>
          </w:tcPr>
          <w:p w:rsidR="00013186" w:rsidRDefault="00013186" w:rsidP="00013186">
            <w:pPr>
              <w:pStyle w:val="TableContents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Формирование </w:t>
            </w:r>
            <w:proofErr w:type="spellStart"/>
            <w:r>
              <w:rPr>
                <w:rFonts w:ascii="Tinos" w:hAnsi="Tinos"/>
                <w:sz w:val="28"/>
                <w:szCs w:val="28"/>
              </w:rPr>
              <w:t>общеучебных</w:t>
            </w:r>
            <w:proofErr w:type="spellEnd"/>
            <w:r>
              <w:rPr>
                <w:rFonts w:ascii="Tinos" w:hAnsi="Tinos"/>
                <w:sz w:val="28"/>
                <w:szCs w:val="28"/>
              </w:rPr>
              <w:t xml:space="preserve"> умений самоорганизации учебной деятельности у младших школьников в условиях реализации ФГОС НОО</w:t>
            </w:r>
          </w:p>
        </w:tc>
      </w:tr>
      <w:tr w:rsidR="00013186" w:rsidTr="00013186">
        <w:tc>
          <w:tcPr>
            <w:tcW w:w="846" w:type="dxa"/>
          </w:tcPr>
          <w:p w:rsidR="00013186" w:rsidRDefault="00013186" w:rsidP="00013186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:rsidR="00013186" w:rsidRDefault="00013186" w:rsidP="00013186">
            <w:proofErr w:type="spellStart"/>
            <w:r w:rsidRPr="00605DD0">
              <w:t>Газизова</w:t>
            </w:r>
            <w:proofErr w:type="spellEnd"/>
            <w:r w:rsidRPr="00605DD0">
              <w:t xml:space="preserve"> Земфира </w:t>
            </w:r>
            <w:proofErr w:type="spellStart"/>
            <w:r w:rsidRPr="00605DD0">
              <w:t>Рафиковна</w:t>
            </w:r>
            <w:proofErr w:type="spellEnd"/>
          </w:p>
        </w:tc>
        <w:tc>
          <w:tcPr>
            <w:tcW w:w="4955" w:type="dxa"/>
          </w:tcPr>
          <w:p w:rsidR="00013186" w:rsidRDefault="00013186" w:rsidP="00013186">
            <w:pPr>
              <w:pStyle w:val="TableContents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Повышение мотивации и качества знаний младших школьников на основе личностного ориентированного подхода в обучении</w:t>
            </w:r>
          </w:p>
        </w:tc>
      </w:tr>
    </w:tbl>
    <w:p w:rsidR="00A12D2C" w:rsidRDefault="00A12D2C"/>
    <w:sectPr w:rsidR="00A12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nos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9D3810"/>
    <w:multiLevelType w:val="hybridMultilevel"/>
    <w:tmpl w:val="FC1EA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186"/>
    <w:rsid w:val="00013186"/>
    <w:rsid w:val="00A1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201FF7-01F3-49DC-9158-473A23C3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186"/>
    <w:pPr>
      <w:suppressAutoHyphen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1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3186"/>
    <w:pPr>
      <w:ind w:left="720"/>
      <w:contextualSpacing/>
    </w:pPr>
    <w:rPr>
      <w:rFonts w:cs="Mangal"/>
      <w:szCs w:val="21"/>
    </w:rPr>
  </w:style>
  <w:style w:type="paragraph" w:customStyle="1" w:styleId="TableContents">
    <w:name w:val="Table Contents"/>
    <w:basedOn w:val="a"/>
    <w:qFormat/>
    <w:rsid w:val="00013186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2024-11-06T10:49:00Z</dcterms:created>
  <dcterms:modified xsi:type="dcterms:W3CDTF">2024-11-06T10:58:00Z</dcterms:modified>
</cp:coreProperties>
</file>